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80EE44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昆明城市污水处理运营有限责任公司</w:t>
      </w:r>
    </w:p>
    <w:p w14:paraId="746C3E3F">
      <w:pPr>
        <w:spacing w:line="560" w:lineRule="exact"/>
        <w:jc w:val="center"/>
        <w:rPr>
          <w:rFonts w:hint="eastAsia" w:cs="方正小标宋简体" w:asciiTheme="minorEastAsia" w:hAnsiTheme="minorEastAsia" w:eastAsiaTheme="minorEastAsia"/>
          <w:sz w:val="44"/>
          <w:szCs w:val="44"/>
          <w:lang w:val="en-US" w:eastAsia="zh-CN"/>
        </w:rPr>
      </w:pPr>
      <w:r>
        <w:rPr>
          <w:rFonts w:hint="eastAsia" w:cs="方正小标宋简体" w:asciiTheme="minorEastAsia" w:hAnsiTheme="minorEastAsia" w:eastAsiaTheme="minorEastAsia"/>
          <w:sz w:val="44"/>
          <w:szCs w:val="44"/>
        </w:rPr>
        <w:t>昆明市第三水质净化厂2026年固定资产剩余污泥泵采购项目流标公</w:t>
      </w:r>
      <w:r>
        <w:rPr>
          <w:rFonts w:hint="eastAsia" w:cs="方正小标宋简体" w:asciiTheme="minorEastAsia" w:hAnsiTheme="minorEastAsia" w:eastAsiaTheme="minorEastAsia"/>
          <w:sz w:val="44"/>
          <w:szCs w:val="44"/>
          <w:lang w:val="en-US" w:eastAsia="zh-CN"/>
        </w:rPr>
        <w:t>告</w:t>
      </w:r>
    </w:p>
    <w:p w14:paraId="15982B57">
      <w:pPr>
        <w:ind w:firstLine="640" w:firstLineChars="200"/>
        <w:rPr>
          <w:rFonts w:hint="eastAsia" w:ascii="黑体" w:hAnsi="黑体" w:eastAsia="黑体" w:cs="黑体"/>
          <w:color w:val="000000"/>
          <w:sz w:val="32"/>
          <w:szCs w:val="32"/>
          <w:lang w:val="zh-CN"/>
        </w:rPr>
      </w:pPr>
    </w:p>
    <w:p w14:paraId="09C3563E">
      <w:pPr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一、内容</w:t>
      </w:r>
    </w:p>
    <w:p w14:paraId="25D02D64">
      <w:pPr>
        <w:spacing w:line="480" w:lineRule="auto"/>
        <w:ind w:firstLine="560" w:firstLineChars="200"/>
        <w:rPr>
          <w:rFonts w:hint="eastAsia" w:cs="方正小标宋简体" w:asciiTheme="minorEastAsia" w:hAnsiTheme="minorEastAsia" w:eastAsiaTheme="minorEastAsia"/>
          <w:sz w:val="28"/>
          <w:szCs w:val="28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由昆明城市污水处理运营有限责任公司</w:t>
      </w:r>
      <w:r>
        <w:rPr>
          <w:rFonts w:hint="eastAsia" w:cs="方正小标宋简体" w:asciiTheme="minorEastAsia" w:hAnsiTheme="minorEastAsia" w:eastAsiaTheme="minorEastAsia"/>
          <w:sz w:val="28"/>
          <w:szCs w:val="28"/>
        </w:rPr>
        <w:t>负责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</w:rPr>
        <w:t>的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“昆明市第三水质净化厂2026年固定资产剩余污泥泵采购项目”于2026年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4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月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22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日在公司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二楼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会议室进行了比选，截止开标共有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3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家投标人递交了投标文件，因其中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en-US" w:eastAsia="zh-CN"/>
        </w:rPr>
        <w:t>1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家投标人投标文件未满足询价函要求，导致有效投标家数不足三家，现本项目做流标处理。</w:t>
      </w:r>
    </w:p>
    <w:p w14:paraId="3E6A16E4">
      <w:pPr>
        <w:spacing w:line="480" w:lineRule="auto"/>
        <w:ind w:firstLine="560" w:firstLineChars="200"/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黑体" w:asciiTheme="minorEastAsia" w:hAnsiTheme="minorEastAsia" w:eastAsiaTheme="minorEastAsia"/>
          <w:color w:val="000000"/>
          <w:sz w:val="28"/>
          <w:szCs w:val="28"/>
          <w:lang w:val="zh-CN"/>
        </w:rPr>
        <w:t>二、联系方式</w:t>
      </w:r>
    </w:p>
    <w:p w14:paraId="21500845">
      <w:pPr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采 购 人：昆明城市污水处理运营有限责任公司</w:t>
      </w:r>
    </w:p>
    <w:p w14:paraId="71F4E710">
      <w:pPr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联 系 人：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 w:eastAsia="zh-CN"/>
        </w:rPr>
        <w:t>罗祖业</w:t>
      </w:r>
    </w:p>
    <w:p w14:paraId="685E51C9">
      <w:pPr>
        <w:spacing w:line="480" w:lineRule="auto"/>
        <w:ind w:firstLine="560" w:firstLineChars="200"/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</w:pP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/>
        </w:rPr>
        <w:t>联系方式：</w:t>
      </w:r>
      <w:r>
        <w:rPr>
          <w:rFonts w:hint="eastAsia" w:cs="仿宋_GB2312" w:asciiTheme="minorEastAsia" w:hAnsiTheme="minorEastAsia" w:eastAsiaTheme="minorEastAsia"/>
          <w:color w:val="000000"/>
          <w:sz w:val="28"/>
          <w:szCs w:val="28"/>
          <w:lang w:val="zh-CN" w:eastAsia="zh-CN"/>
        </w:rPr>
        <w:t>13529310983</w:t>
      </w:r>
      <w:bookmarkStart w:id="0" w:name="_GoBack"/>
      <w:bookmarkEnd w:id="0"/>
    </w:p>
    <w:p w14:paraId="1E1B4C24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080" w:bottom="1440" w:left="108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